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C09" w:rsidRDefault="003C7C09">
      <w:pPr>
        <w:pStyle w:val="Body"/>
        <w:spacing w:after="0" w:line="276" w:lineRule="auto"/>
        <w:rPr>
          <w:rStyle w:val="None"/>
          <w:rFonts w:ascii="Verdana" w:hAnsi="Verdana"/>
          <w:b/>
          <w:bCs/>
          <w:i/>
          <w:iCs/>
          <w:caps/>
          <w:sz w:val="28"/>
          <w:szCs w:val="28"/>
        </w:rPr>
      </w:pPr>
    </w:p>
    <w:p w:rsidR="003C7C09" w:rsidRDefault="003C7C09">
      <w:pPr>
        <w:pStyle w:val="Body"/>
        <w:spacing w:after="0" w:line="276" w:lineRule="auto"/>
        <w:rPr>
          <w:rStyle w:val="None"/>
          <w:rFonts w:ascii="Verdana" w:hAnsi="Verdana"/>
          <w:b/>
          <w:bCs/>
          <w:i/>
          <w:iCs/>
          <w:caps/>
          <w:sz w:val="28"/>
          <w:szCs w:val="28"/>
        </w:rPr>
      </w:pPr>
    </w:p>
    <w:p w:rsidR="003C7C09" w:rsidRDefault="00E66A6C">
      <w:pPr>
        <w:pStyle w:val="Body"/>
        <w:spacing w:after="0" w:line="276" w:lineRule="auto"/>
        <w:jc w:val="right"/>
        <w:rPr>
          <w:rStyle w:val="None"/>
          <w:rFonts w:ascii="Verdana" w:eastAsia="Verdana" w:hAnsi="Verdana" w:cs="Verdana"/>
          <w:b/>
          <w:bCs/>
          <w:sz w:val="32"/>
          <w:szCs w:val="32"/>
          <w:shd w:val="clear" w:color="auto" w:fill="FFFFFF"/>
        </w:rPr>
      </w:pPr>
      <w:r>
        <w:rPr>
          <w:rStyle w:val="None"/>
          <w:rFonts w:ascii="Verdana" w:hAnsi="Verdana"/>
          <w:b/>
          <w:bCs/>
          <w:sz w:val="32"/>
          <w:szCs w:val="32"/>
          <w:shd w:val="clear" w:color="auto" w:fill="FFFFFF"/>
          <w:lang w:val="es-ES_tradnl"/>
        </w:rPr>
        <w:t>COMMUNIQU</w:t>
      </w:r>
      <w:r>
        <w:rPr>
          <w:rStyle w:val="None"/>
          <w:rFonts w:ascii="Verdana" w:hAnsi="Verdana"/>
          <w:b/>
          <w:bCs/>
          <w:sz w:val="32"/>
          <w:szCs w:val="32"/>
          <w:shd w:val="clear" w:color="auto" w:fill="FFFFFF"/>
          <w:lang w:val="fr-FR"/>
        </w:rPr>
        <w:t xml:space="preserve">É </w:t>
      </w:r>
      <w:r>
        <w:rPr>
          <w:rStyle w:val="None"/>
          <w:rFonts w:ascii="Verdana" w:hAnsi="Verdana"/>
          <w:b/>
          <w:bCs/>
          <w:sz w:val="32"/>
          <w:szCs w:val="32"/>
          <w:shd w:val="clear" w:color="auto" w:fill="FFFFFF"/>
          <w:lang w:val="es-ES_tradnl"/>
        </w:rPr>
        <w:t>DE PRESSE</w:t>
      </w:r>
    </w:p>
    <w:p w:rsidR="003C7C09" w:rsidRDefault="003C7C09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3C7C09" w:rsidRDefault="003C7C09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3C7C09" w:rsidRDefault="00E66A6C">
      <w:pPr>
        <w:pStyle w:val="Body"/>
        <w:spacing w:line="240" w:lineRule="auto"/>
        <w:jc w:val="center"/>
        <w:rPr>
          <w:rStyle w:val="None"/>
          <w:rFonts w:ascii="Helvetica" w:eastAsia="Helvetica" w:hAnsi="Helvetica" w:cs="Helvetica"/>
          <w:b/>
          <w:bCs/>
          <w:sz w:val="36"/>
          <w:szCs w:val="36"/>
        </w:rPr>
      </w:pPr>
      <w:r>
        <w:rPr>
          <w:rStyle w:val="None"/>
          <w:rFonts w:ascii="Helvetica" w:hAnsi="Helvetica"/>
          <w:b/>
          <w:bCs/>
          <w:sz w:val="36"/>
          <w:szCs w:val="36"/>
          <w:lang w:val="fr-FR"/>
        </w:rPr>
        <w:t>AGENDA-ECOLES.MA fait peau neuve</w:t>
      </w:r>
    </w:p>
    <w:p w:rsidR="003C7C09" w:rsidRDefault="00E66A6C">
      <w:pPr>
        <w:pStyle w:val="Body"/>
        <w:spacing w:line="240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Helvetica" w:hAnsi="Helvetica"/>
          <w:b/>
          <w:bCs/>
          <w:sz w:val="24"/>
          <w:szCs w:val="24"/>
          <w:lang w:val="fr-FR"/>
        </w:rPr>
        <w:t>Nouvelles fonctionnalit</w:t>
      </w:r>
      <w:r>
        <w:rPr>
          <w:rStyle w:val="None"/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Style w:val="None"/>
          <w:rFonts w:ascii="Helvetica" w:hAnsi="Helvetica"/>
          <w:b/>
          <w:bCs/>
          <w:sz w:val="24"/>
          <w:szCs w:val="24"/>
          <w:lang w:val="fr-FR"/>
        </w:rPr>
        <w:t xml:space="preserve">s pour une meilleure interaction entre </w:t>
      </w:r>
      <w:r>
        <w:rPr>
          <w:rStyle w:val="None"/>
          <w:rFonts w:ascii="Helvetica" w:hAnsi="Helvetica"/>
          <w:b/>
          <w:bCs/>
          <w:sz w:val="24"/>
          <w:szCs w:val="24"/>
          <w:lang w:val="fr-FR"/>
        </w:rPr>
        <w:t>é</w:t>
      </w:r>
      <w:r>
        <w:rPr>
          <w:rStyle w:val="None"/>
          <w:rFonts w:ascii="Helvetica" w:hAnsi="Helvetica"/>
          <w:b/>
          <w:bCs/>
          <w:sz w:val="24"/>
          <w:szCs w:val="24"/>
          <w:lang w:val="fr-FR"/>
        </w:rPr>
        <w:t>tudiants et monde professionnel</w:t>
      </w:r>
    </w:p>
    <w:p w:rsidR="003C7C09" w:rsidRDefault="003C7C09">
      <w:pPr>
        <w:pStyle w:val="Body"/>
        <w:spacing w:after="24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3C7C09" w:rsidRDefault="00E66A6C">
      <w:pPr>
        <w:pStyle w:val="Body"/>
        <w:rPr>
          <w:rStyle w:val="None"/>
          <w:rFonts w:ascii="Helvetica" w:eastAsia="Helvetica" w:hAnsi="Helvetica" w:cs="Helvetica"/>
          <w:b/>
          <w:bCs/>
          <w:lang w:val="fr-FR"/>
        </w:rPr>
      </w:pPr>
      <w:r>
        <w:rPr>
          <w:rStyle w:val="None"/>
          <w:rFonts w:ascii="Helvetica" w:hAnsi="Helvetica"/>
          <w:b/>
          <w:bCs/>
          <w:lang w:val="fr-FR"/>
        </w:rPr>
        <w:t>Accessible depuis le 18 d</w:t>
      </w:r>
      <w:r>
        <w:rPr>
          <w:rStyle w:val="None"/>
          <w:rFonts w:ascii="Helvetica" w:hAnsi="Helvetica"/>
          <w:b/>
          <w:bCs/>
          <w:lang w:val="fr-FR"/>
        </w:rPr>
        <w:t>é</w:t>
      </w:r>
      <w:r>
        <w:rPr>
          <w:rStyle w:val="None"/>
          <w:rFonts w:ascii="Helvetica" w:hAnsi="Helvetica"/>
          <w:b/>
          <w:bCs/>
          <w:lang w:val="fr-FR"/>
        </w:rPr>
        <w:t xml:space="preserve">cembre 2019  </w:t>
      </w:r>
      <w:hyperlink r:id="rId7" w:history="1">
        <w:r>
          <w:rPr>
            <w:rStyle w:val="Hyperlink0"/>
          </w:rPr>
          <w:t>www.</w:t>
        </w:r>
        <w:r>
          <w:rPr>
            <w:rStyle w:val="Hyperlink0"/>
            <w:lang w:val="fr-FR"/>
          </w:rPr>
          <w:t>agenda-</w:t>
        </w:r>
        <w:proofErr w:type="spellStart"/>
        <w:r>
          <w:rPr>
            <w:rStyle w:val="Hyperlink0"/>
            <w:lang w:val="fr-FR"/>
          </w:rPr>
          <w:t>ecoles</w:t>
        </w:r>
        <w:proofErr w:type="spellEnd"/>
        <w:r>
          <w:rPr>
            <w:rStyle w:val="Hyperlink0"/>
          </w:rPr>
          <w:t>.</w:t>
        </w:r>
        <w:r>
          <w:rPr>
            <w:rStyle w:val="Hyperlink0"/>
            <w:lang w:val="fr-FR"/>
          </w:rPr>
          <w:t>ma</w:t>
        </w:r>
      </w:hyperlink>
      <w:r>
        <w:rPr>
          <w:rStyle w:val="None"/>
          <w:rFonts w:ascii="Helvetica" w:hAnsi="Helvetica"/>
          <w:b/>
          <w:bCs/>
          <w:lang w:val="fr-FR"/>
        </w:rPr>
        <w:t>, la nouvelle version de la plateforme de gestion d</w:t>
      </w:r>
      <w:r>
        <w:rPr>
          <w:rStyle w:val="None"/>
          <w:rFonts w:ascii="Helvetica" w:hAnsi="Helvetica"/>
          <w:b/>
          <w:bCs/>
          <w:lang w:val="fr-FR"/>
        </w:rPr>
        <w:t>’é</w:t>
      </w:r>
      <w:r>
        <w:rPr>
          <w:rStyle w:val="None"/>
          <w:rFonts w:ascii="Helvetica" w:hAnsi="Helvetica"/>
          <w:b/>
          <w:bCs/>
          <w:lang w:val="fr-FR"/>
        </w:rPr>
        <w:t>v</w:t>
      </w:r>
      <w:r>
        <w:rPr>
          <w:rStyle w:val="None"/>
          <w:rFonts w:ascii="Helvetica" w:hAnsi="Helvetica"/>
          <w:b/>
          <w:bCs/>
          <w:lang w:val="fr-FR"/>
        </w:rPr>
        <w:t>è</w:t>
      </w:r>
      <w:r>
        <w:rPr>
          <w:rStyle w:val="None"/>
          <w:rFonts w:ascii="Helvetica" w:hAnsi="Helvetica"/>
          <w:b/>
          <w:bCs/>
          <w:lang w:val="fr-FR"/>
        </w:rPr>
        <w:t>nements en ligne de YM Africa, le sp</w:t>
      </w:r>
      <w:r>
        <w:rPr>
          <w:rStyle w:val="None"/>
          <w:rFonts w:ascii="Helvetica" w:hAnsi="Helvetica"/>
          <w:b/>
          <w:bCs/>
          <w:lang w:val="fr-FR"/>
        </w:rPr>
        <w:t>é</w:t>
      </w:r>
      <w:r>
        <w:rPr>
          <w:rStyle w:val="None"/>
          <w:rFonts w:ascii="Helvetica" w:hAnsi="Helvetica"/>
          <w:b/>
          <w:bCs/>
          <w:lang w:val="fr-FR"/>
        </w:rPr>
        <w:t xml:space="preserve">cialiste des solutions digitales pour </w:t>
      </w:r>
      <w:r>
        <w:rPr>
          <w:rStyle w:val="None"/>
          <w:rFonts w:ascii="Helvetica" w:hAnsi="Helvetica"/>
          <w:b/>
          <w:bCs/>
          <w:lang w:val="fr-FR"/>
        </w:rPr>
        <w:t>é</w:t>
      </w:r>
      <w:r>
        <w:rPr>
          <w:rStyle w:val="None"/>
          <w:rFonts w:ascii="Helvetica" w:hAnsi="Helvetica"/>
          <w:b/>
          <w:bCs/>
          <w:lang w:val="fr-FR"/>
        </w:rPr>
        <w:t>tudiants, s</w:t>
      </w:r>
      <w:r>
        <w:rPr>
          <w:rStyle w:val="None"/>
          <w:rFonts w:ascii="Helvetica" w:hAnsi="Helvetica"/>
          <w:b/>
          <w:bCs/>
          <w:lang w:val="fr-FR"/>
        </w:rPr>
        <w:t>’</w:t>
      </w:r>
      <w:r>
        <w:rPr>
          <w:rStyle w:val="None"/>
          <w:rFonts w:ascii="Helvetica" w:hAnsi="Helvetica"/>
          <w:b/>
          <w:bCs/>
          <w:lang w:val="fr-FR"/>
        </w:rPr>
        <w:t xml:space="preserve">adresse aussi bien aux </w:t>
      </w:r>
      <w:r>
        <w:rPr>
          <w:rStyle w:val="None"/>
          <w:rFonts w:ascii="Helvetica" w:hAnsi="Helvetica"/>
          <w:b/>
          <w:bCs/>
          <w:lang w:val="fr-FR"/>
        </w:rPr>
        <w:t>é</w:t>
      </w:r>
      <w:r>
        <w:rPr>
          <w:rStyle w:val="None"/>
          <w:rFonts w:ascii="Helvetica" w:hAnsi="Helvetica"/>
          <w:b/>
          <w:bCs/>
          <w:lang w:val="fr-FR"/>
        </w:rPr>
        <w:t>coles et universit</w:t>
      </w:r>
      <w:r>
        <w:rPr>
          <w:rStyle w:val="None"/>
          <w:rFonts w:ascii="Helvetica" w:hAnsi="Helvetica"/>
          <w:b/>
          <w:bCs/>
          <w:lang w:val="fr-FR"/>
        </w:rPr>
        <w:t>é</w:t>
      </w:r>
      <w:r>
        <w:rPr>
          <w:rStyle w:val="None"/>
          <w:rFonts w:ascii="Helvetica" w:hAnsi="Helvetica"/>
          <w:b/>
          <w:bCs/>
          <w:lang w:val="fr-FR"/>
        </w:rPr>
        <w:t>s qu</w:t>
      </w:r>
      <w:r>
        <w:rPr>
          <w:rStyle w:val="None"/>
          <w:rFonts w:ascii="Helvetica" w:hAnsi="Helvetica"/>
          <w:b/>
          <w:bCs/>
          <w:lang w:val="fr-FR"/>
        </w:rPr>
        <w:t>’</w:t>
      </w:r>
      <w:r>
        <w:rPr>
          <w:rStyle w:val="None"/>
          <w:rFonts w:ascii="Helvetica" w:hAnsi="Helvetica"/>
          <w:b/>
          <w:bCs/>
          <w:lang w:val="fr-FR"/>
        </w:rPr>
        <w:t>au</w:t>
      </w:r>
      <w:r>
        <w:rPr>
          <w:rStyle w:val="None"/>
          <w:rFonts w:ascii="Helvetica" w:hAnsi="Helvetica"/>
          <w:b/>
          <w:bCs/>
          <w:lang w:val="fr-FR"/>
        </w:rPr>
        <w:t>x acteurs du monde professionnel. En plus d</w:t>
      </w:r>
      <w:r>
        <w:rPr>
          <w:rStyle w:val="None"/>
          <w:rFonts w:ascii="Helvetica" w:hAnsi="Helvetica"/>
          <w:b/>
          <w:bCs/>
          <w:lang w:val="fr-FR"/>
        </w:rPr>
        <w:t>’</w:t>
      </w:r>
      <w:r>
        <w:rPr>
          <w:rStyle w:val="None"/>
          <w:rFonts w:ascii="Helvetica" w:hAnsi="Helvetica"/>
          <w:b/>
          <w:bCs/>
          <w:lang w:val="fr-FR"/>
        </w:rPr>
        <w:t>une nouvelle ergonomie et des parcours utilisateurs simplifi</w:t>
      </w:r>
      <w:r>
        <w:rPr>
          <w:rStyle w:val="None"/>
          <w:rFonts w:ascii="Helvetica" w:hAnsi="Helvetica"/>
          <w:b/>
          <w:bCs/>
          <w:lang w:val="fr-FR"/>
        </w:rPr>
        <w:t>é</w:t>
      </w:r>
      <w:r>
        <w:rPr>
          <w:rStyle w:val="None"/>
          <w:rFonts w:ascii="Helvetica" w:hAnsi="Helvetica"/>
          <w:b/>
          <w:bCs/>
          <w:lang w:val="fr-FR"/>
        </w:rPr>
        <w:t xml:space="preserve">s, </w:t>
      </w:r>
      <w:hyperlink r:id="rId8" w:history="1">
        <w:r>
          <w:rPr>
            <w:rStyle w:val="Hyperlink0"/>
            <w:lang w:val="fr-FR"/>
          </w:rPr>
          <w:t>agenda-ecole.ma</w:t>
        </w:r>
      </w:hyperlink>
      <w:r>
        <w:rPr>
          <w:rStyle w:val="None"/>
          <w:rFonts w:ascii="Helvetica" w:hAnsi="Helvetica"/>
          <w:b/>
          <w:bCs/>
          <w:lang w:val="fr-FR"/>
        </w:rPr>
        <w:t xml:space="preserve"> s</w:t>
      </w:r>
      <w:r>
        <w:rPr>
          <w:rStyle w:val="None"/>
          <w:rFonts w:ascii="Helvetica" w:hAnsi="Helvetica"/>
          <w:b/>
          <w:bCs/>
          <w:lang w:val="fr-FR"/>
        </w:rPr>
        <w:t>’</w:t>
      </w:r>
      <w:r>
        <w:rPr>
          <w:rStyle w:val="None"/>
          <w:rFonts w:ascii="Helvetica" w:hAnsi="Helvetica"/>
          <w:b/>
          <w:bCs/>
          <w:lang w:val="fr-FR"/>
        </w:rPr>
        <w:t>est dot</w:t>
      </w:r>
      <w:r>
        <w:rPr>
          <w:rStyle w:val="None"/>
          <w:rFonts w:ascii="Helvetica" w:hAnsi="Helvetica"/>
          <w:b/>
          <w:bCs/>
          <w:lang w:val="fr-FR"/>
        </w:rPr>
        <w:t xml:space="preserve">é </w:t>
      </w:r>
      <w:r>
        <w:rPr>
          <w:rStyle w:val="None"/>
          <w:rFonts w:ascii="Helvetica" w:hAnsi="Helvetica"/>
          <w:b/>
          <w:bCs/>
          <w:lang w:val="fr-FR"/>
        </w:rPr>
        <w:t>d</w:t>
      </w:r>
      <w:r>
        <w:rPr>
          <w:rStyle w:val="None"/>
          <w:rFonts w:ascii="Helvetica" w:hAnsi="Helvetica"/>
          <w:b/>
          <w:bCs/>
          <w:lang w:val="fr-FR"/>
        </w:rPr>
        <w:t>’</w:t>
      </w:r>
      <w:r>
        <w:rPr>
          <w:rStyle w:val="None"/>
          <w:rFonts w:ascii="Helvetica" w:hAnsi="Helvetica"/>
          <w:b/>
          <w:bCs/>
          <w:lang w:val="fr-FR"/>
        </w:rPr>
        <w:t>un module performant de la gestion d</w:t>
      </w:r>
      <w:r>
        <w:rPr>
          <w:rStyle w:val="None"/>
          <w:rFonts w:ascii="Helvetica" w:hAnsi="Helvetica"/>
          <w:b/>
          <w:bCs/>
          <w:lang w:val="fr-FR"/>
        </w:rPr>
        <w:t>’é</w:t>
      </w:r>
      <w:r>
        <w:rPr>
          <w:rStyle w:val="None"/>
          <w:rFonts w:ascii="Helvetica" w:hAnsi="Helvetica"/>
          <w:b/>
          <w:bCs/>
          <w:lang w:val="fr-FR"/>
        </w:rPr>
        <w:t>v</w:t>
      </w:r>
      <w:r>
        <w:rPr>
          <w:rStyle w:val="None"/>
          <w:rFonts w:ascii="Helvetica" w:hAnsi="Helvetica"/>
          <w:b/>
          <w:bCs/>
          <w:lang w:val="fr-FR"/>
        </w:rPr>
        <w:t>é</w:t>
      </w:r>
      <w:r>
        <w:rPr>
          <w:rStyle w:val="None"/>
          <w:rFonts w:ascii="Helvetica" w:hAnsi="Helvetica"/>
          <w:b/>
          <w:bCs/>
          <w:lang w:val="fr-FR"/>
        </w:rPr>
        <w:t>nements offrant des fonctionnalit</w:t>
      </w:r>
      <w:r>
        <w:rPr>
          <w:rStyle w:val="None"/>
          <w:rFonts w:ascii="Helvetica" w:hAnsi="Helvetica"/>
          <w:b/>
          <w:bCs/>
          <w:lang w:val="fr-FR"/>
        </w:rPr>
        <w:t>é</w:t>
      </w:r>
      <w:r>
        <w:rPr>
          <w:rStyle w:val="None"/>
          <w:rFonts w:ascii="Helvetica" w:hAnsi="Helvetica"/>
          <w:b/>
          <w:bCs/>
          <w:lang w:val="fr-FR"/>
        </w:rPr>
        <w:t>s facil</w:t>
      </w:r>
      <w:r>
        <w:rPr>
          <w:rStyle w:val="None"/>
          <w:rFonts w:ascii="Helvetica" w:hAnsi="Helvetica"/>
          <w:b/>
          <w:bCs/>
          <w:lang w:val="fr-FR"/>
        </w:rPr>
        <w:t>itant davantage l</w:t>
      </w:r>
      <w:r>
        <w:rPr>
          <w:rStyle w:val="None"/>
          <w:rFonts w:ascii="Helvetica" w:hAnsi="Helvetica"/>
          <w:b/>
          <w:bCs/>
          <w:lang w:val="fr-FR"/>
        </w:rPr>
        <w:t>’</w:t>
      </w:r>
      <w:r>
        <w:rPr>
          <w:rStyle w:val="None"/>
          <w:rFonts w:ascii="Helvetica" w:hAnsi="Helvetica"/>
          <w:b/>
          <w:bCs/>
          <w:lang w:val="fr-FR"/>
        </w:rPr>
        <w:t xml:space="preserve">interaction entre le public des </w:t>
      </w:r>
      <w:r>
        <w:rPr>
          <w:rStyle w:val="None"/>
          <w:rFonts w:ascii="Helvetica" w:hAnsi="Helvetica"/>
          <w:b/>
          <w:bCs/>
          <w:lang w:val="fr-FR"/>
        </w:rPr>
        <w:t>é</w:t>
      </w:r>
      <w:r>
        <w:rPr>
          <w:rStyle w:val="None"/>
          <w:rFonts w:ascii="Helvetica" w:hAnsi="Helvetica"/>
          <w:b/>
          <w:bCs/>
          <w:lang w:val="fr-FR"/>
        </w:rPr>
        <w:t xml:space="preserve">tudiants, les </w:t>
      </w:r>
      <w:r>
        <w:rPr>
          <w:rStyle w:val="None"/>
          <w:rFonts w:ascii="Helvetica" w:hAnsi="Helvetica"/>
          <w:b/>
          <w:bCs/>
          <w:lang w:val="fr-FR"/>
        </w:rPr>
        <w:t>é</w:t>
      </w:r>
      <w:r>
        <w:rPr>
          <w:rStyle w:val="None"/>
          <w:rFonts w:ascii="Helvetica" w:hAnsi="Helvetica"/>
          <w:b/>
          <w:bCs/>
          <w:lang w:val="fr-FR"/>
        </w:rPr>
        <w:t>tablissements d</w:t>
      </w:r>
      <w:r>
        <w:rPr>
          <w:rStyle w:val="None"/>
          <w:rFonts w:ascii="Helvetica" w:hAnsi="Helvetica"/>
          <w:b/>
          <w:bCs/>
          <w:lang w:val="fr-FR"/>
        </w:rPr>
        <w:t>’</w:t>
      </w:r>
      <w:r>
        <w:rPr>
          <w:rStyle w:val="None"/>
          <w:rFonts w:ascii="Helvetica" w:hAnsi="Helvetica"/>
          <w:b/>
          <w:bCs/>
          <w:lang w:val="fr-FR"/>
        </w:rPr>
        <w:t>enseignement et les recruteurs.</w:t>
      </w:r>
    </w:p>
    <w:p w:rsidR="003C7C09" w:rsidRDefault="00E66A6C">
      <w:pPr>
        <w:pStyle w:val="Body"/>
        <w:rPr>
          <w:rStyle w:val="None"/>
          <w:lang w:val="fr-FR"/>
        </w:rPr>
      </w:pPr>
      <w:r>
        <w:rPr>
          <w:rStyle w:val="None"/>
          <w:lang w:val="fr-FR"/>
        </w:rPr>
        <w:t xml:space="preserve">La nouvelle version du site internet, </w:t>
      </w:r>
      <w:hyperlink r:id="rId9" w:history="1">
        <w:r>
          <w:rPr>
            <w:rStyle w:val="Hyperlink0"/>
          </w:rPr>
          <w:t>www.</w:t>
        </w:r>
        <w:r>
          <w:rPr>
            <w:rStyle w:val="Hyperlink0"/>
            <w:lang w:val="fr-FR"/>
          </w:rPr>
          <w:t>agenda-</w:t>
        </w:r>
        <w:proofErr w:type="spellStart"/>
        <w:r>
          <w:rPr>
            <w:rStyle w:val="Hyperlink0"/>
            <w:lang w:val="fr-FR"/>
          </w:rPr>
          <w:t>ecoles</w:t>
        </w:r>
        <w:proofErr w:type="spellEnd"/>
        <w:r>
          <w:rPr>
            <w:rStyle w:val="Hyperlink0"/>
          </w:rPr>
          <w:t>.</w:t>
        </w:r>
        <w:r>
          <w:rPr>
            <w:rStyle w:val="Hyperlink0"/>
            <w:lang w:val="fr-FR"/>
          </w:rPr>
          <w:t>ma</w:t>
        </w:r>
      </w:hyperlink>
      <w:r>
        <w:rPr>
          <w:rStyle w:val="None"/>
          <w:lang w:val="fr-FR"/>
        </w:rPr>
        <w:t>, est plus simple et plus intuitive. Elle</w:t>
      </w:r>
      <w:r>
        <w:rPr>
          <w:rStyle w:val="None"/>
          <w:lang w:val="fr-FR"/>
        </w:rPr>
        <w:t xml:space="preserve"> offre la possibilité aux écoles, universités et aux entreprises de gérer leurs événements destinés aux bacheliers, étudiants et parents d’élèves, par un simple </w:t>
      </w:r>
      <w:r w:rsidR="007D058A">
        <w:rPr>
          <w:rStyle w:val="None"/>
          <w:lang w:val="fr-FR"/>
        </w:rPr>
        <w:t>clic</w:t>
      </w:r>
      <w:r>
        <w:rPr>
          <w:rStyle w:val="None"/>
          <w:lang w:val="fr-FR"/>
        </w:rPr>
        <w:t xml:space="preserve"> et une procédure intuitive. Les organisateurs peuvent ainsi créer leur espace digital de </w:t>
      </w:r>
      <w:r>
        <w:rPr>
          <w:rStyle w:val="None"/>
          <w:lang w:val="fr-FR"/>
        </w:rPr>
        <w:t>l’évènement, y partager tout type de contenu et gérer les inscriptions gratuites ou payantes.</w:t>
      </w:r>
    </w:p>
    <w:p w:rsidR="003C7C09" w:rsidRDefault="00E66A6C">
      <w:pPr>
        <w:pStyle w:val="Body"/>
      </w:pPr>
      <w:r>
        <w:rPr>
          <w:rStyle w:val="None"/>
          <w:lang w:val="fr-FR"/>
        </w:rPr>
        <w:t xml:space="preserve">Pure </w:t>
      </w:r>
      <w:proofErr w:type="spellStart"/>
      <w:r>
        <w:rPr>
          <w:rStyle w:val="None"/>
          <w:lang w:val="fr-FR"/>
        </w:rPr>
        <w:t>player</w:t>
      </w:r>
      <w:proofErr w:type="spellEnd"/>
      <w:r>
        <w:rPr>
          <w:rStyle w:val="None"/>
          <w:lang w:val="fr-FR"/>
        </w:rPr>
        <w:t xml:space="preserve"> dans la conception de plateformes digitales pour la formation et l’employabilité des jeunes, «YM Africa», </w:t>
      </w:r>
      <w:r w:rsidR="007D058A">
        <w:rPr>
          <w:rStyle w:val="None"/>
          <w:lang w:val="fr-FR"/>
        </w:rPr>
        <w:t xml:space="preserve">offre </w:t>
      </w:r>
      <w:r>
        <w:rPr>
          <w:rStyle w:val="None"/>
          <w:lang w:val="fr-FR"/>
        </w:rPr>
        <w:t xml:space="preserve"> à travers </w:t>
      </w:r>
      <w:hyperlink r:id="rId10" w:history="1">
        <w:r>
          <w:rPr>
            <w:rStyle w:val="Hyperlink0"/>
            <w:lang w:val="fr-FR"/>
          </w:rPr>
          <w:t>agenda-ecole.ma</w:t>
        </w:r>
      </w:hyperlink>
      <w:r>
        <w:rPr>
          <w:rStyle w:val="None"/>
          <w:lang w:val="fr-FR"/>
        </w:rPr>
        <w:t xml:space="preserve"> </w:t>
      </w:r>
      <w:bookmarkStart w:id="0" w:name="_GoBack"/>
      <w:bookmarkEnd w:id="0"/>
      <w:r>
        <w:rPr>
          <w:rStyle w:val="None"/>
          <w:lang w:val="fr-FR"/>
        </w:rPr>
        <w:t xml:space="preserve">aux étudiants marocains et africains un outil simple et riche, à même de créer de multiples opportunités pour renforcer leurs softs </w:t>
      </w:r>
      <w:proofErr w:type="spellStart"/>
      <w:r>
        <w:rPr>
          <w:rStyle w:val="None"/>
          <w:lang w:val="fr-FR"/>
        </w:rPr>
        <w:t>skills</w:t>
      </w:r>
      <w:proofErr w:type="spellEnd"/>
      <w:r>
        <w:rPr>
          <w:rStyle w:val="None"/>
          <w:lang w:val="fr-FR"/>
        </w:rPr>
        <w:t xml:space="preserve"> et améliorer leur employabilité. Avec ces nouvelles fonctionnalités, </w:t>
      </w:r>
      <w:hyperlink r:id="rId11" w:history="1">
        <w:r>
          <w:rPr>
            <w:rStyle w:val="Hyperlink0"/>
            <w:lang w:val="fr-FR"/>
          </w:rPr>
          <w:t>agenda-ecole.ma</w:t>
        </w:r>
      </w:hyperlink>
      <w:r>
        <w:rPr>
          <w:rStyle w:val="None"/>
          <w:lang w:val="fr-FR"/>
        </w:rPr>
        <w:t xml:space="preserve"> se veut un véritable </w:t>
      </w:r>
      <w:proofErr w:type="spellStart"/>
      <w:r>
        <w:rPr>
          <w:rStyle w:val="None"/>
          <w:lang w:val="fr-FR"/>
        </w:rPr>
        <w:t>workplace</w:t>
      </w:r>
      <w:proofErr w:type="spellEnd"/>
      <w:r>
        <w:rPr>
          <w:rStyle w:val="None"/>
          <w:lang w:val="fr-FR"/>
        </w:rPr>
        <w:t xml:space="preserve"> structurant pour les organisateurs et les étudiants et un vecteur puissant de médiatisation des évènements.</w:t>
      </w:r>
    </w:p>
    <w:p w:rsidR="003C7C09" w:rsidRDefault="00E66A6C">
      <w:pPr>
        <w:pStyle w:val="Body"/>
        <w:rPr>
          <w:rStyle w:val="None"/>
        </w:rPr>
      </w:pPr>
      <w:r>
        <w:rPr>
          <w:rStyle w:val="None"/>
          <w:lang w:val="fr-FR"/>
        </w:rPr>
        <w:t>Depuis son lancement en 2016, AGENDA-ECOLES.MA référence chaque anné</w:t>
      </w:r>
      <w:r>
        <w:rPr>
          <w:rStyle w:val="None"/>
          <w:lang w:val="fr-FR"/>
        </w:rPr>
        <w:t>e plus de 3.000 événements répartie en 14 catégories : Action associative, Cérémonie de remise des diplômes, compétition sportive/culturelle, conférence, dates de départ en stage, dates des concours, entrepreneuriat, événement culturel, formation, forum em</w:t>
      </w:r>
      <w:r>
        <w:rPr>
          <w:rStyle w:val="None"/>
          <w:lang w:val="fr-FR"/>
        </w:rPr>
        <w:t xml:space="preserve">ploi, journées portes ouvertes, orientation, séminaire / Colloque et Soirée. </w:t>
      </w:r>
      <w:hyperlink r:id="rId12" w:history="1">
        <w:r>
          <w:rPr>
            <w:rStyle w:val="Hyperlink0"/>
            <w:lang w:val="fr-FR"/>
          </w:rPr>
          <w:t>agenda-ecole.ma</w:t>
        </w:r>
      </w:hyperlink>
      <w:r>
        <w:rPr>
          <w:lang w:val="fr-FR"/>
        </w:rPr>
        <w:t xml:space="preserve"> compte parmi ses inscrits plus de 300.000 étudiants de l’enseignement supérieur,  100.000 lycéens et plus de 400 organismes</w:t>
      </w:r>
    </w:p>
    <w:p w:rsidR="003C7C09" w:rsidRDefault="003C7C09">
      <w:pPr>
        <w:pStyle w:val="Body"/>
        <w:spacing w:line="240" w:lineRule="auto"/>
        <w:jc w:val="both"/>
      </w:pPr>
    </w:p>
    <w:p w:rsidR="003C7C09" w:rsidRDefault="003C7C09">
      <w:pPr>
        <w:pStyle w:val="Body"/>
        <w:spacing w:line="240" w:lineRule="auto"/>
        <w:jc w:val="both"/>
        <w:rPr>
          <w:rStyle w:val="None"/>
        </w:rPr>
      </w:pPr>
    </w:p>
    <w:p w:rsidR="003C7C09" w:rsidRDefault="00E66A6C">
      <w:pPr>
        <w:pStyle w:val="Body"/>
        <w:spacing w:line="240" w:lineRule="auto"/>
        <w:jc w:val="center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4"/>
          <w:szCs w:val="24"/>
          <w:lang w:val="fr-FR"/>
        </w:rPr>
        <w:t>======================================FIN==================================</w:t>
      </w:r>
    </w:p>
    <w:p w:rsidR="003C7C09" w:rsidRDefault="003C7C09">
      <w:pPr>
        <w:pStyle w:val="Body"/>
        <w:spacing w:after="24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3C7C09" w:rsidRDefault="00E66A6C">
      <w:pPr>
        <w:pStyle w:val="Body"/>
        <w:spacing w:after="200" w:line="276" w:lineRule="auto"/>
      </w:pPr>
      <w:r>
        <w:rPr>
          <w:rStyle w:val="None"/>
          <w:rFonts w:ascii="Arial Unicode MS" w:hAnsi="Arial Unicode MS"/>
          <w:sz w:val="24"/>
          <w:szCs w:val="24"/>
          <w:lang w:val="fr-FR"/>
        </w:rPr>
        <w:br w:type="page"/>
      </w:r>
    </w:p>
    <w:p w:rsidR="003C7C09" w:rsidRDefault="003C7C09">
      <w:pPr>
        <w:pStyle w:val="Body"/>
        <w:spacing w:after="24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3C7C09" w:rsidRDefault="00E66A6C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Helvetica" w:hAnsi="Helvetica"/>
          <w:b/>
          <w:bCs/>
          <w:sz w:val="28"/>
          <w:szCs w:val="28"/>
          <w:lang w:val="fr-FR"/>
        </w:rPr>
        <w:t>A propos de YM Africa</w:t>
      </w:r>
      <w:r>
        <w:rPr>
          <w:rStyle w:val="None"/>
          <w:rFonts w:ascii="Helvetica" w:hAnsi="Helvetica"/>
          <w:b/>
          <w:bCs/>
          <w:sz w:val="28"/>
          <w:szCs w:val="28"/>
          <w:lang w:val="fr-FR"/>
        </w:rPr>
        <w:t> </w:t>
      </w:r>
      <w:r>
        <w:rPr>
          <w:rStyle w:val="None"/>
          <w:rFonts w:ascii="Helvetica" w:hAnsi="Helvetica"/>
          <w:b/>
          <w:bCs/>
          <w:sz w:val="28"/>
          <w:szCs w:val="28"/>
          <w:lang w:val="fr-FR"/>
        </w:rPr>
        <w:t>:</w:t>
      </w:r>
    </w:p>
    <w:p w:rsidR="003C7C09" w:rsidRDefault="00E66A6C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4"/>
          <w:szCs w:val="24"/>
          <w:lang w:val="fr-FR"/>
        </w:rPr>
        <w:t xml:space="preserve">YM Africa est un incontournable de l’employabilité des jeunes au Maroc. Plus de 800.000 jeunes (15-25 ans) sont accompagnés chaque année grâce à nos </w:t>
      </w:r>
      <w:r>
        <w:rPr>
          <w:rStyle w:val="None"/>
          <w:sz w:val="24"/>
          <w:szCs w:val="24"/>
          <w:lang w:val="fr-FR"/>
        </w:rPr>
        <w:t>différents supports. YM Africa intervient sur les problématiques suivantes :</w:t>
      </w:r>
    </w:p>
    <w:p w:rsidR="003C7C09" w:rsidRDefault="00E66A6C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Style w:val="None"/>
          <w:sz w:val="24"/>
          <w:szCs w:val="24"/>
          <w:lang w:val="fr-FR"/>
        </w:rPr>
        <w:t>Orientation</w:t>
      </w:r>
      <w:r>
        <w:rPr>
          <w:rStyle w:val="None"/>
          <w:sz w:val="24"/>
          <w:szCs w:val="24"/>
          <w:lang w:val="fr-FR"/>
        </w:rPr>
        <w:t> </w:t>
      </w:r>
      <w:r>
        <w:rPr>
          <w:rStyle w:val="None"/>
          <w:sz w:val="24"/>
          <w:szCs w:val="24"/>
          <w:lang w:val="fr-FR"/>
        </w:rPr>
        <w:t>: aider les lyc</w:t>
      </w:r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  <w:lang w:val="fr-FR"/>
        </w:rPr>
        <w:t xml:space="preserve">ens et les </w:t>
      </w:r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  <w:lang w:val="fr-FR"/>
        </w:rPr>
        <w:t xml:space="preserve">tudiants </w:t>
      </w:r>
      <w:r>
        <w:rPr>
          <w:rStyle w:val="None"/>
          <w:sz w:val="24"/>
          <w:szCs w:val="24"/>
          <w:lang w:val="fr-FR"/>
        </w:rPr>
        <w:t xml:space="preserve">à </w:t>
      </w:r>
      <w:r>
        <w:rPr>
          <w:rStyle w:val="None"/>
          <w:sz w:val="24"/>
          <w:szCs w:val="24"/>
          <w:lang w:val="fr-FR"/>
        </w:rPr>
        <w:t>mieux choisir leur formation</w:t>
      </w:r>
      <w:r>
        <w:rPr>
          <w:rStyle w:val="None"/>
          <w:sz w:val="24"/>
          <w:szCs w:val="24"/>
          <w:lang w:val="fr-FR"/>
        </w:rPr>
        <w:t> </w:t>
      </w:r>
      <w:r>
        <w:rPr>
          <w:rStyle w:val="None"/>
          <w:sz w:val="24"/>
          <w:szCs w:val="24"/>
          <w:lang w:val="fr-FR"/>
        </w:rPr>
        <w:t>;</w:t>
      </w:r>
    </w:p>
    <w:p w:rsidR="003C7C09" w:rsidRDefault="00E66A6C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Style w:val="None"/>
          <w:sz w:val="24"/>
          <w:szCs w:val="24"/>
          <w:lang w:val="fr-FR"/>
        </w:rPr>
        <w:t>Financement</w:t>
      </w:r>
      <w:r>
        <w:rPr>
          <w:rStyle w:val="None"/>
          <w:sz w:val="24"/>
          <w:szCs w:val="24"/>
          <w:lang w:val="fr-FR"/>
        </w:rPr>
        <w:t> </w:t>
      </w:r>
      <w:r>
        <w:rPr>
          <w:rStyle w:val="None"/>
          <w:sz w:val="24"/>
          <w:szCs w:val="24"/>
          <w:lang w:val="fr-FR"/>
        </w:rPr>
        <w:t xml:space="preserve">: renseigner les jeunes sur les meilleures solutions pour le financement de leurs </w:t>
      </w:r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  <w:lang w:val="fr-FR"/>
        </w:rPr>
        <w:t>tudes</w:t>
      </w:r>
      <w:r>
        <w:rPr>
          <w:rStyle w:val="None"/>
          <w:sz w:val="24"/>
          <w:szCs w:val="24"/>
          <w:lang w:val="fr-FR"/>
        </w:rPr>
        <w:t> </w:t>
      </w:r>
      <w:r>
        <w:rPr>
          <w:rStyle w:val="None"/>
          <w:sz w:val="24"/>
          <w:szCs w:val="24"/>
          <w:lang w:val="fr-FR"/>
        </w:rPr>
        <w:t>;</w:t>
      </w:r>
    </w:p>
    <w:p w:rsidR="003C7C09" w:rsidRDefault="00E66A6C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proofErr w:type="spellStart"/>
      <w:r>
        <w:rPr>
          <w:rStyle w:val="None"/>
          <w:sz w:val="24"/>
          <w:szCs w:val="24"/>
          <w:lang w:val="fr-FR"/>
        </w:rPr>
        <w:t>Ev</w:t>
      </w:r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  <w:lang w:val="fr-FR"/>
        </w:rPr>
        <w:t>nements</w:t>
      </w:r>
      <w:proofErr w:type="spellEnd"/>
      <w:r>
        <w:rPr>
          <w:rStyle w:val="None"/>
          <w:sz w:val="24"/>
          <w:szCs w:val="24"/>
          <w:lang w:val="fr-FR"/>
        </w:rPr>
        <w:t> </w:t>
      </w:r>
      <w:r>
        <w:rPr>
          <w:rStyle w:val="None"/>
          <w:sz w:val="24"/>
          <w:szCs w:val="24"/>
          <w:lang w:val="fr-FR"/>
        </w:rPr>
        <w:t xml:space="preserve">: accompagner les jeunes dans leur </w:t>
      </w:r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  <w:lang w:val="fr-FR"/>
        </w:rPr>
        <w:t>panouissement gr</w:t>
      </w:r>
      <w:r>
        <w:rPr>
          <w:rStyle w:val="None"/>
          <w:sz w:val="24"/>
          <w:szCs w:val="24"/>
          <w:lang w:val="fr-FR"/>
        </w:rPr>
        <w:t>â</w:t>
      </w:r>
      <w:r>
        <w:rPr>
          <w:rStyle w:val="None"/>
          <w:sz w:val="24"/>
          <w:szCs w:val="24"/>
          <w:lang w:val="fr-FR"/>
        </w:rPr>
        <w:t xml:space="preserve">ce aux </w:t>
      </w:r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  <w:lang w:val="fr-FR"/>
        </w:rPr>
        <w:t>v</w:t>
      </w:r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  <w:lang w:val="fr-FR"/>
        </w:rPr>
        <w:t>nements.</w:t>
      </w:r>
    </w:p>
    <w:p w:rsidR="003C7C09" w:rsidRDefault="00E66A6C">
      <w:pPr>
        <w:pStyle w:val="Body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Style w:val="None"/>
          <w:sz w:val="24"/>
          <w:szCs w:val="24"/>
          <w:lang w:val="fr-FR"/>
        </w:rPr>
        <w:t>Employabilit</w:t>
      </w:r>
      <w:r>
        <w:rPr>
          <w:rStyle w:val="None"/>
          <w:sz w:val="24"/>
          <w:szCs w:val="24"/>
          <w:lang w:val="fr-FR"/>
        </w:rPr>
        <w:t>é </w:t>
      </w:r>
      <w:r>
        <w:rPr>
          <w:rStyle w:val="None"/>
          <w:sz w:val="24"/>
          <w:szCs w:val="24"/>
          <w:lang w:val="fr-FR"/>
        </w:rPr>
        <w:t>: faciliter l</w:t>
      </w:r>
      <w:r>
        <w:rPr>
          <w:rStyle w:val="None"/>
          <w:sz w:val="24"/>
          <w:szCs w:val="24"/>
          <w:lang w:val="fr-FR"/>
        </w:rPr>
        <w:t>’</w:t>
      </w:r>
      <w:r>
        <w:rPr>
          <w:rStyle w:val="None"/>
          <w:sz w:val="24"/>
          <w:szCs w:val="24"/>
          <w:lang w:val="fr-FR"/>
        </w:rPr>
        <w:t>acc</w:t>
      </w:r>
      <w:r>
        <w:rPr>
          <w:rStyle w:val="None"/>
          <w:sz w:val="24"/>
          <w:szCs w:val="24"/>
          <w:lang w:val="fr-FR"/>
        </w:rPr>
        <w:t>è</w:t>
      </w:r>
      <w:r>
        <w:rPr>
          <w:rStyle w:val="None"/>
          <w:sz w:val="24"/>
          <w:szCs w:val="24"/>
          <w:lang w:val="fr-FR"/>
        </w:rPr>
        <w:t>s des jeunes au march</w:t>
      </w:r>
      <w:r>
        <w:rPr>
          <w:rStyle w:val="None"/>
          <w:sz w:val="24"/>
          <w:szCs w:val="24"/>
          <w:lang w:val="fr-FR"/>
        </w:rPr>
        <w:t xml:space="preserve">é </w:t>
      </w:r>
      <w:r>
        <w:rPr>
          <w:rStyle w:val="None"/>
          <w:sz w:val="24"/>
          <w:szCs w:val="24"/>
          <w:lang w:val="fr-FR"/>
        </w:rPr>
        <w:t>de l</w:t>
      </w:r>
      <w:r>
        <w:rPr>
          <w:rStyle w:val="None"/>
          <w:sz w:val="24"/>
          <w:szCs w:val="24"/>
          <w:lang w:val="fr-FR"/>
        </w:rPr>
        <w:t>’</w:t>
      </w:r>
      <w:r>
        <w:rPr>
          <w:rStyle w:val="None"/>
          <w:sz w:val="24"/>
          <w:szCs w:val="24"/>
          <w:lang w:val="fr-FR"/>
        </w:rPr>
        <w:t>emploi</w:t>
      </w:r>
      <w:r>
        <w:rPr>
          <w:rStyle w:val="None"/>
          <w:sz w:val="24"/>
          <w:szCs w:val="24"/>
          <w:lang w:val="fr-FR"/>
        </w:rPr>
        <w:t> </w:t>
      </w:r>
      <w:r>
        <w:rPr>
          <w:rStyle w:val="None"/>
          <w:sz w:val="24"/>
          <w:szCs w:val="24"/>
          <w:lang w:val="fr-FR"/>
        </w:rPr>
        <w:t>;</w:t>
      </w:r>
    </w:p>
    <w:p w:rsidR="003C7C09" w:rsidRDefault="00E66A6C">
      <w:pPr>
        <w:pStyle w:val="Body"/>
        <w:numPr>
          <w:ilvl w:val="0"/>
          <w:numId w:val="2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Style w:val="None"/>
          <w:sz w:val="24"/>
          <w:szCs w:val="24"/>
          <w:lang w:val="fr-FR"/>
        </w:rPr>
        <w:t>Entrepreneuriat</w:t>
      </w:r>
      <w:r>
        <w:rPr>
          <w:rStyle w:val="None"/>
          <w:sz w:val="24"/>
          <w:szCs w:val="24"/>
          <w:lang w:val="fr-FR"/>
        </w:rPr>
        <w:t> </w:t>
      </w:r>
      <w:r>
        <w:rPr>
          <w:rStyle w:val="None"/>
          <w:sz w:val="24"/>
          <w:szCs w:val="24"/>
          <w:lang w:val="fr-FR"/>
        </w:rPr>
        <w:t>: sensibiliser les jeunes sur les diff</w:t>
      </w:r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  <w:lang w:val="fr-FR"/>
        </w:rPr>
        <w:t>rentes possibilit</w:t>
      </w:r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  <w:lang w:val="fr-FR"/>
        </w:rPr>
        <w:t>s qu</w:t>
      </w:r>
      <w:r>
        <w:rPr>
          <w:rStyle w:val="None"/>
          <w:sz w:val="24"/>
          <w:szCs w:val="24"/>
          <w:lang w:val="fr-FR"/>
        </w:rPr>
        <w:t>’</w:t>
      </w:r>
      <w:r>
        <w:rPr>
          <w:rStyle w:val="None"/>
          <w:sz w:val="24"/>
          <w:szCs w:val="24"/>
          <w:lang w:val="fr-FR"/>
        </w:rPr>
        <w:t>offre l</w:t>
      </w:r>
      <w:r>
        <w:rPr>
          <w:rStyle w:val="None"/>
          <w:sz w:val="24"/>
          <w:szCs w:val="24"/>
          <w:lang w:val="fr-FR"/>
        </w:rPr>
        <w:t>’</w:t>
      </w:r>
      <w:r>
        <w:rPr>
          <w:rStyle w:val="None"/>
          <w:sz w:val="24"/>
          <w:szCs w:val="24"/>
          <w:lang w:val="fr-FR"/>
        </w:rPr>
        <w:t>entrepreneuriat</w:t>
      </w:r>
      <w:r>
        <w:rPr>
          <w:rStyle w:val="None"/>
          <w:sz w:val="24"/>
          <w:szCs w:val="24"/>
          <w:lang w:val="fr-FR"/>
        </w:rPr>
        <w:t> </w:t>
      </w:r>
      <w:r>
        <w:rPr>
          <w:rStyle w:val="None"/>
          <w:sz w:val="24"/>
          <w:szCs w:val="24"/>
          <w:lang w:val="fr-FR"/>
        </w:rPr>
        <w:t>;</w:t>
      </w:r>
    </w:p>
    <w:p w:rsidR="003C7C09" w:rsidRDefault="00E66A6C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4"/>
          <w:szCs w:val="24"/>
          <w:lang w:val="fr-FR"/>
        </w:rPr>
        <w:t>YM Africa est l’éditeur des supports au Maroc :</w:t>
      </w:r>
    </w:p>
    <w:p w:rsidR="003C7C09" w:rsidRDefault="00E66A6C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Style w:val="None"/>
          <w:sz w:val="24"/>
          <w:szCs w:val="24"/>
          <w:lang w:val="fr-FR"/>
        </w:rPr>
        <w:t>Stagiaires.ma</w:t>
      </w:r>
      <w:r>
        <w:rPr>
          <w:rStyle w:val="None"/>
          <w:sz w:val="24"/>
          <w:szCs w:val="24"/>
          <w:lang w:val="fr-FR"/>
        </w:rPr>
        <w:t> </w:t>
      </w:r>
      <w:r>
        <w:rPr>
          <w:rStyle w:val="None"/>
          <w:sz w:val="24"/>
          <w:szCs w:val="24"/>
          <w:lang w:val="fr-FR"/>
        </w:rPr>
        <w:t>: Site de recrutement de stagiaires au Maroc</w:t>
      </w:r>
      <w:r>
        <w:rPr>
          <w:rStyle w:val="None"/>
          <w:sz w:val="24"/>
          <w:szCs w:val="24"/>
          <w:lang w:val="fr-FR"/>
        </w:rPr>
        <w:t> </w:t>
      </w:r>
      <w:r>
        <w:rPr>
          <w:rStyle w:val="None"/>
          <w:sz w:val="24"/>
          <w:szCs w:val="24"/>
          <w:lang w:val="fr-FR"/>
        </w:rPr>
        <w:t>;</w:t>
      </w:r>
    </w:p>
    <w:p w:rsidR="003C7C09" w:rsidRDefault="00E66A6C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Style w:val="None"/>
          <w:sz w:val="24"/>
          <w:szCs w:val="24"/>
          <w:lang w:val="fr-FR"/>
        </w:rPr>
        <w:t>Guide-metiers.ma</w:t>
      </w:r>
      <w:r>
        <w:rPr>
          <w:rStyle w:val="None"/>
          <w:sz w:val="24"/>
          <w:szCs w:val="24"/>
          <w:lang w:val="fr-FR"/>
        </w:rPr>
        <w:t> </w:t>
      </w:r>
      <w:r>
        <w:rPr>
          <w:rStyle w:val="None"/>
          <w:sz w:val="24"/>
          <w:szCs w:val="24"/>
          <w:lang w:val="fr-FR"/>
        </w:rPr>
        <w:t>: Site d</w:t>
      </w:r>
      <w:r>
        <w:rPr>
          <w:rStyle w:val="None"/>
          <w:sz w:val="24"/>
          <w:szCs w:val="24"/>
          <w:lang w:val="fr-FR"/>
        </w:rPr>
        <w:t>’</w:t>
      </w:r>
      <w:r>
        <w:rPr>
          <w:rStyle w:val="None"/>
          <w:sz w:val="24"/>
          <w:szCs w:val="24"/>
          <w:lang w:val="fr-FR"/>
        </w:rPr>
        <w:t>orientation pour lyc</w:t>
      </w:r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  <w:lang w:val="fr-FR"/>
        </w:rPr>
        <w:t xml:space="preserve">ens et </w:t>
      </w:r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  <w:lang w:val="fr-FR"/>
        </w:rPr>
        <w:t>tudiants</w:t>
      </w:r>
      <w:r>
        <w:rPr>
          <w:rStyle w:val="None"/>
          <w:sz w:val="24"/>
          <w:szCs w:val="24"/>
          <w:lang w:val="fr-FR"/>
        </w:rPr>
        <w:t> </w:t>
      </w:r>
      <w:r>
        <w:rPr>
          <w:rStyle w:val="None"/>
          <w:sz w:val="24"/>
          <w:szCs w:val="24"/>
          <w:lang w:val="fr-FR"/>
        </w:rPr>
        <w:t>;</w:t>
      </w:r>
    </w:p>
    <w:p w:rsidR="003C7C09" w:rsidRDefault="00E66A6C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Style w:val="None"/>
          <w:sz w:val="24"/>
          <w:szCs w:val="24"/>
          <w:lang w:val="fr-FR"/>
        </w:rPr>
        <w:t>Bourses-etudiants.ma</w:t>
      </w:r>
      <w:r>
        <w:rPr>
          <w:rStyle w:val="None"/>
          <w:sz w:val="24"/>
          <w:szCs w:val="24"/>
          <w:lang w:val="fr-FR"/>
        </w:rPr>
        <w:t> </w:t>
      </w:r>
      <w:r>
        <w:rPr>
          <w:rStyle w:val="None"/>
          <w:sz w:val="24"/>
          <w:szCs w:val="24"/>
          <w:lang w:val="fr-FR"/>
        </w:rPr>
        <w:t>: Annuaire des bourses d</w:t>
      </w:r>
      <w:r>
        <w:rPr>
          <w:rStyle w:val="None"/>
          <w:sz w:val="24"/>
          <w:szCs w:val="24"/>
          <w:lang w:val="fr-FR"/>
        </w:rPr>
        <w:t>’é</w:t>
      </w:r>
      <w:r>
        <w:rPr>
          <w:rStyle w:val="None"/>
          <w:sz w:val="24"/>
          <w:szCs w:val="24"/>
          <w:lang w:val="fr-FR"/>
        </w:rPr>
        <w:t xml:space="preserve">tudes et solutions de financement pour </w:t>
      </w:r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  <w:lang w:val="fr-FR"/>
        </w:rPr>
        <w:t>tudiants</w:t>
      </w:r>
      <w:r>
        <w:rPr>
          <w:rStyle w:val="None"/>
          <w:sz w:val="24"/>
          <w:szCs w:val="24"/>
          <w:lang w:val="fr-FR"/>
        </w:rPr>
        <w:t> </w:t>
      </w:r>
      <w:r>
        <w:rPr>
          <w:rStyle w:val="None"/>
          <w:sz w:val="24"/>
          <w:szCs w:val="24"/>
          <w:lang w:val="fr-FR"/>
        </w:rPr>
        <w:t xml:space="preserve">; </w:t>
      </w:r>
    </w:p>
    <w:p w:rsidR="003C7C09" w:rsidRDefault="00E66A6C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Style w:val="None"/>
          <w:sz w:val="24"/>
          <w:szCs w:val="24"/>
          <w:lang w:val="fr-FR"/>
        </w:rPr>
        <w:t>Agenda-ecoles.ma</w:t>
      </w:r>
      <w:r>
        <w:rPr>
          <w:rStyle w:val="None"/>
          <w:sz w:val="24"/>
          <w:szCs w:val="24"/>
          <w:lang w:val="fr-FR"/>
        </w:rPr>
        <w:t> </w:t>
      </w:r>
      <w:r>
        <w:rPr>
          <w:rStyle w:val="None"/>
          <w:sz w:val="24"/>
          <w:szCs w:val="24"/>
          <w:lang w:val="fr-FR"/>
        </w:rPr>
        <w:t>: L</w:t>
      </w:r>
      <w:r>
        <w:rPr>
          <w:rStyle w:val="None"/>
          <w:sz w:val="24"/>
          <w:szCs w:val="24"/>
          <w:lang w:val="fr-FR"/>
        </w:rPr>
        <w:t>’</w:t>
      </w:r>
      <w:r>
        <w:rPr>
          <w:rStyle w:val="None"/>
          <w:sz w:val="24"/>
          <w:szCs w:val="24"/>
          <w:lang w:val="fr-FR"/>
        </w:rPr>
        <w:t>agenda de l</w:t>
      </w:r>
      <w:r>
        <w:rPr>
          <w:rStyle w:val="None"/>
          <w:sz w:val="24"/>
          <w:szCs w:val="24"/>
          <w:lang w:val="fr-FR"/>
        </w:rPr>
        <w:t>’é</w:t>
      </w:r>
      <w:r>
        <w:rPr>
          <w:rStyle w:val="None"/>
          <w:sz w:val="24"/>
          <w:szCs w:val="24"/>
          <w:lang w:val="fr-FR"/>
        </w:rPr>
        <w:t>tudiant marocain</w:t>
      </w:r>
      <w:r>
        <w:rPr>
          <w:rStyle w:val="None"/>
          <w:sz w:val="24"/>
          <w:szCs w:val="24"/>
          <w:lang w:val="fr-FR"/>
        </w:rPr>
        <w:t> </w:t>
      </w:r>
      <w:r>
        <w:rPr>
          <w:rStyle w:val="None"/>
          <w:sz w:val="24"/>
          <w:szCs w:val="24"/>
          <w:lang w:val="fr-FR"/>
        </w:rPr>
        <w:t xml:space="preserve">; </w:t>
      </w:r>
    </w:p>
    <w:p w:rsidR="003C7C09" w:rsidRDefault="00E66A6C">
      <w:pPr>
        <w:pStyle w:val="Body"/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Style w:val="None"/>
          <w:sz w:val="24"/>
          <w:szCs w:val="24"/>
          <w:lang w:val="fr-FR"/>
        </w:rPr>
        <w:t>Clubs-etudiants.ma</w:t>
      </w:r>
      <w:r>
        <w:rPr>
          <w:rStyle w:val="None"/>
          <w:sz w:val="24"/>
          <w:szCs w:val="24"/>
          <w:lang w:val="fr-FR"/>
        </w:rPr>
        <w:t> </w:t>
      </w:r>
      <w:r>
        <w:rPr>
          <w:rStyle w:val="None"/>
          <w:sz w:val="24"/>
          <w:szCs w:val="24"/>
          <w:lang w:val="fr-FR"/>
        </w:rPr>
        <w:t xml:space="preserve">: Annuaire des associations et clubs </w:t>
      </w:r>
      <w:r>
        <w:rPr>
          <w:rStyle w:val="None"/>
          <w:sz w:val="24"/>
          <w:szCs w:val="24"/>
          <w:lang w:val="fr-FR"/>
        </w:rPr>
        <w:t>é</w:t>
      </w:r>
      <w:r>
        <w:rPr>
          <w:rStyle w:val="None"/>
          <w:sz w:val="24"/>
          <w:szCs w:val="24"/>
          <w:lang w:val="fr-FR"/>
        </w:rPr>
        <w:t>tudiants au Maroc</w:t>
      </w:r>
      <w:r>
        <w:rPr>
          <w:rStyle w:val="None"/>
          <w:sz w:val="24"/>
          <w:szCs w:val="24"/>
          <w:lang w:val="fr-FR"/>
        </w:rPr>
        <w:t> </w:t>
      </w:r>
      <w:r>
        <w:rPr>
          <w:rStyle w:val="None"/>
          <w:sz w:val="24"/>
          <w:szCs w:val="24"/>
          <w:lang w:val="fr-FR"/>
        </w:rPr>
        <w:t>;</w:t>
      </w:r>
    </w:p>
    <w:p w:rsidR="003C7C09" w:rsidRDefault="00E66A6C">
      <w:pPr>
        <w:pStyle w:val="Body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  <w:lang w:val="fr-FR"/>
        </w:rPr>
      </w:pPr>
      <w:r>
        <w:rPr>
          <w:rStyle w:val="None"/>
          <w:sz w:val="24"/>
          <w:szCs w:val="24"/>
          <w:lang w:val="fr-FR"/>
        </w:rPr>
        <w:t>Start-up.ma</w:t>
      </w:r>
      <w:r>
        <w:rPr>
          <w:rStyle w:val="None"/>
          <w:sz w:val="24"/>
          <w:szCs w:val="24"/>
          <w:lang w:val="fr-FR"/>
        </w:rPr>
        <w:t> </w:t>
      </w:r>
      <w:r>
        <w:rPr>
          <w:rStyle w:val="None"/>
          <w:sz w:val="24"/>
          <w:szCs w:val="24"/>
          <w:lang w:val="fr-FR"/>
        </w:rPr>
        <w:t>: Annuaire des start-ups marocaines.</w:t>
      </w:r>
    </w:p>
    <w:p w:rsidR="003C7C09" w:rsidRDefault="003C7C09">
      <w:pPr>
        <w:pStyle w:val="Body"/>
        <w:spacing w:after="0" w:line="240" w:lineRule="auto"/>
        <w:rPr>
          <w:rStyle w:val="None"/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3C7C09" w:rsidRDefault="00E66A6C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rFonts w:ascii="Helvetica" w:hAnsi="Helvetica"/>
          <w:b/>
          <w:bCs/>
          <w:sz w:val="28"/>
          <w:szCs w:val="28"/>
          <w:lang w:val="fr-FR"/>
        </w:rPr>
        <w:t>Pour plus d</w:t>
      </w:r>
      <w:r>
        <w:rPr>
          <w:rStyle w:val="None"/>
          <w:rFonts w:ascii="Helvetica" w:hAnsi="Helvetica"/>
          <w:b/>
          <w:bCs/>
          <w:sz w:val="28"/>
          <w:szCs w:val="28"/>
          <w:lang w:val="fr-FR"/>
        </w:rPr>
        <w:t>’</w:t>
      </w:r>
      <w:r>
        <w:rPr>
          <w:rStyle w:val="None"/>
          <w:rFonts w:ascii="Helvetica" w:hAnsi="Helvetica"/>
          <w:b/>
          <w:bCs/>
          <w:sz w:val="28"/>
          <w:szCs w:val="28"/>
          <w:lang w:val="fr-FR"/>
        </w:rPr>
        <w:t>information, contacter</w:t>
      </w:r>
      <w:r>
        <w:rPr>
          <w:rStyle w:val="None"/>
          <w:rFonts w:ascii="Helvetica" w:hAnsi="Helvetica"/>
          <w:b/>
          <w:bCs/>
          <w:sz w:val="28"/>
          <w:szCs w:val="28"/>
          <w:lang w:val="fr-FR"/>
        </w:rPr>
        <w:t> </w:t>
      </w:r>
      <w:r>
        <w:rPr>
          <w:rStyle w:val="None"/>
          <w:rFonts w:ascii="Helvetica" w:hAnsi="Helvetica"/>
          <w:b/>
          <w:bCs/>
          <w:sz w:val="28"/>
          <w:szCs w:val="28"/>
          <w:lang w:val="fr-FR"/>
        </w:rPr>
        <w:t>:</w:t>
      </w:r>
    </w:p>
    <w:p w:rsidR="003C7C09" w:rsidRDefault="00E66A6C">
      <w:pPr>
        <w:pStyle w:val="Body"/>
        <w:spacing w:line="240" w:lineRule="auto"/>
        <w:rPr>
          <w:rStyle w:val="None"/>
          <w:rFonts w:ascii="Times New Roman" w:eastAsia="Times New Roman" w:hAnsi="Times New Roman" w:cs="Times New Roman"/>
          <w:sz w:val="24"/>
          <w:szCs w:val="24"/>
        </w:rPr>
      </w:pPr>
      <w:r>
        <w:rPr>
          <w:rStyle w:val="None"/>
          <w:sz w:val="24"/>
          <w:szCs w:val="24"/>
          <w:lang w:val="fr-FR"/>
        </w:rPr>
        <w:t>Youssef EL HAMMAL – Directeur YM Africa</w:t>
      </w:r>
    </w:p>
    <w:p w:rsidR="003C7C09" w:rsidRDefault="00E66A6C">
      <w:pPr>
        <w:pStyle w:val="Body"/>
        <w:spacing w:line="240" w:lineRule="auto"/>
      </w:pPr>
      <w:r>
        <w:rPr>
          <w:rStyle w:val="None"/>
          <w:sz w:val="24"/>
          <w:szCs w:val="24"/>
          <w:lang w:val="fr-FR"/>
        </w:rPr>
        <w:t>+212 660 164 429 – youssef@ym-africa.com</w:t>
      </w:r>
    </w:p>
    <w:sectPr w:rsidR="003C7C09">
      <w:headerReference w:type="default" r:id="rId13"/>
      <w:footerReference w:type="default" r:id="rId14"/>
      <w:pgSz w:w="11900" w:h="16840"/>
      <w:pgMar w:top="1417" w:right="566" w:bottom="1417" w:left="851" w:header="141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6A6C" w:rsidRDefault="00E66A6C">
      <w:r>
        <w:separator/>
      </w:r>
    </w:p>
  </w:endnote>
  <w:endnote w:type="continuationSeparator" w:id="0">
    <w:p w:rsidR="00E66A6C" w:rsidRDefault="00E66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C09" w:rsidRDefault="003C7C0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6A6C" w:rsidRDefault="00E66A6C">
      <w:r>
        <w:separator/>
      </w:r>
    </w:p>
  </w:footnote>
  <w:footnote w:type="continuationSeparator" w:id="0">
    <w:p w:rsidR="00E66A6C" w:rsidRDefault="00E66A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7C09" w:rsidRDefault="00E66A6C">
    <w:pPr>
      <w:pStyle w:val="En-tte"/>
    </w:pPr>
    <w:r>
      <w:rPr>
        <w:rStyle w:val="None"/>
        <w:noProof/>
      </w:rPr>
      <w:drawing>
        <wp:inline distT="0" distB="0" distL="0" distR="0">
          <wp:extent cx="3920247" cy="643222"/>
          <wp:effectExtent l="0" t="0" r="0" b="0"/>
          <wp:docPr id="1073741825" name="officeArt object" descr="Logo_en-tete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_en-tete.png" descr="Logo_en-tet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20247" cy="64322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A72620"/>
    <w:multiLevelType w:val="hybridMultilevel"/>
    <w:tmpl w:val="0E285852"/>
    <w:numStyleLink w:val="ImportedStyle4"/>
  </w:abstractNum>
  <w:abstractNum w:abstractNumId="1" w15:restartNumberingAfterBreak="0">
    <w:nsid w:val="46A9172E"/>
    <w:multiLevelType w:val="hybridMultilevel"/>
    <w:tmpl w:val="0E285852"/>
    <w:styleLink w:val="ImportedStyle4"/>
    <w:lvl w:ilvl="0" w:tplc="A8D6982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A91C0B1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2458B2E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B958E0D0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A3A5CF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3B6D550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FA02DEBC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934C37E2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54581674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" w15:restartNumberingAfterBreak="0">
    <w:nsid w:val="5C660B33"/>
    <w:multiLevelType w:val="hybridMultilevel"/>
    <w:tmpl w:val="A23C848A"/>
    <w:styleLink w:val="ImportedStyle3"/>
    <w:lvl w:ilvl="0" w:tplc="2E2A8A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CFA21AE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F0F8FAAE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A2BECC4C">
      <w:start w:val="1"/>
      <w:numFmt w:val="bullet"/>
      <w:lvlText w:val="▪"/>
      <w:lvlJc w:val="left"/>
      <w:pPr>
        <w:tabs>
          <w:tab w:val="left" w:pos="720"/>
        </w:tabs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26BA2D8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09AEA07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B88CDAE">
      <w:start w:val="1"/>
      <w:numFmt w:val="bullet"/>
      <w:lvlText w:val="▪"/>
      <w:lvlJc w:val="left"/>
      <w:pPr>
        <w:tabs>
          <w:tab w:val="left" w:pos="720"/>
        </w:tabs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21E82FA6">
      <w:start w:val="1"/>
      <w:numFmt w:val="bullet"/>
      <w:lvlText w:val="▪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71C657D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3" w15:restartNumberingAfterBreak="0">
    <w:nsid w:val="6ECC624F"/>
    <w:multiLevelType w:val="hybridMultilevel"/>
    <w:tmpl w:val="A23C848A"/>
    <w:numStyleLink w:val="ImportedStyle3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C09"/>
    <w:rsid w:val="003C7C09"/>
    <w:rsid w:val="007D058A"/>
    <w:rsid w:val="00E6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27C618"/>
  <w15:docId w15:val="{C8FCC98B-5C5C-F045-91E6-875A60F4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fr-MA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center" w:pos="4536"/>
        <w:tab w:val="right" w:pos="9072"/>
      </w:tabs>
    </w:pPr>
    <w:rPr>
      <w:rFonts w:ascii="Calibri" w:hAnsi="Calibri" w:cs="Arial Unicode MS"/>
      <w:color w:val="000000"/>
      <w:sz w:val="22"/>
      <w:szCs w:val="22"/>
      <w:u w:color="000000"/>
      <w:lang w:val="fr-FR"/>
    </w:rPr>
  </w:style>
  <w:style w:type="character" w:customStyle="1" w:styleId="None">
    <w:name w:val="None"/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Lienhypertexte"/>
    <w:rPr>
      <w:outline w:val="0"/>
      <w:color w:val="0000FF"/>
      <w:u w:val="single" w:color="0000FF"/>
    </w:rPr>
  </w:style>
  <w:style w:type="numbering" w:customStyle="1" w:styleId="ImportedStyle3">
    <w:name w:val="Imported Style 3"/>
    <w:pPr>
      <w:numPr>
        <w:numId w:val="1"/>
      </w:numPr>
    </w:pPr>
  </w:style>
  <w:style w:type="numbering" w:customStyle="1" w:styleId="ImportedStyle4">
    <w:name w:val="Imported Style 4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genda-ecole.ma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enda-ecoles.ma" TargetMode="External"/><Relationship Id="rId12" Type="http://schemas.openxmlformats.org/officeDocument/2006/relationships/hyperlink" Target="http://agenda-ecole.m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genda-ecole.ma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agenda-ecole.m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genda-ecoles.ma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588</Words>
  <Characters>3238</Characters>
  <Application>Microsoft Office Word</Application>
  <DocSecurity>0</DocSecurity>
  <Lines>26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YMA</cp:lastModifiedBy>
  <cp:revision>2</cp:revision>
  <dcterms:created xsi:type="dcterms:W3CDTF">2019-12-25T14:23:00Z</dcterms:created>
  <dcterms:modified xsi:type="dcterms:W3CDTF">2019-12-25T14:26:00Z</dcterms:modified>
</cp:coreProperties>
</file>